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AA2E4">
      <w:pPr>
        <w:keepNext w:val="0"/>
        <w:keepLines w:val="0"/>
        <w:pageBreakBefore w:val="0"/>
        <w:overflowPunct/>
        <w:topLinePunct w:val="0"/>
        <w:autoSpaceDE/>
        <w:autoSpaceDN/>
        <w:bidi w:val="0"/>
        <w:adjustRightInd/>
        <w:snapToGrid/>
        <w:spacing w:line="560" w:lineRule="exact"/>
        <w:jc w:val="center"/>
        <w:textAlignment w:val="auto"/>
        <w:rPr>
          <w:rFonts w:hint="eastAsia" w:cs="黑体" w:asciiTheme="majorEastAsia" w:hAnsiTheme="majorEastAsia" w:eastAsiaTheme="majorEastAsia"/>
          <w:b/>
          <w:sz w:val="44"/>
          <w:szCs w:val="44"/>
          <w:highlight w:val="none"/>
          <w:lang w:eastAsia="zh-CN"/>
        </w:rPr>
      </w:pPr>
      <w:r>
        <w:rPr>
          <w:rFonts w:hint="eastAsia" w:cs="黑体" w:asciiTheme="majorEastAsia" w:hAnsiTheme="majorEastAsia" w:eastAsiaTheme="majorEastAsia"/>
          <w:b/>
          <w:sz w:val="44"/>
          <w:szCs w:val="44"/>
          <w:highlight w:val="none"/>
        </w:rPr>
        <w:t>承诺书</w:t>
      </w:r>
      <w:r>
        <w:rPr>
          <w:rFonts w:hint="eastAsia" w:cs="黑体" w:asciiTheme="majorEastAsia" w:hAnsiTheme="majorEastAsia" w:eastAsiaTheme="majorEastAsia"/>
          <w:b/>
          <w:sz w:val="44"/>
          <w:szCs w:val="44"/>
          <w:highlight w:val="none"/>
          <w:lang w:eastAsia="zh-CN"/>
        </w:rPr>
        <w:t>（</w:t>
      </w:r>
      <w:r>
        <w:rPr>
          <w:rFonts w:hint="eastAsia" w:cs="黑体" w:asciiTheme="majorEastAsia" w:hAnsiTheme="majorEastAsia" w:eastAsiaTheme="majorEastAsia"/>
          <w:b/>
          <w:sz w:val="44"/>
          <w:szCs w:val="44"/>
          <w:highlight w:val="none"/>
          <w:lang w:val="en-US" w:eastAsia="zh-CN"/>
        </w:rPr>
        <w:t>正反面打印</w:t>
      </w:r>
      <w:r>
        <w:rPr>
          <w:rFonts w:hint="eastAsia" w:cs="黑体" w:asciiTheme="majorEastAsia" w:hAnsiTheme="majorEastAsia" w:eastAsiaTheme="majorEastAsia"/>
          <w:b/>
          <w:sz w:val="44"/>
          <w:szCs w:val="44"/>
          <w:highlight w:val="none"/>
          <w:lang w:eastAsia="zh-CN"/>
        </w:rPr>
        <w:t>）</w:t>
      </w:r>
    </w:p>
    <w:p w14:paraId="47BA3907">
      <w:pPr>
        <w:rPr>
          <w:rFonts w:hint="eastAsia" w:ascii="仿宋_GB2312" w:hAnsi="仿宋" w:eastAsia="仿宋_GB2312" w:cs="仿宋"/>
          <w:kern w:val="2"/>
          <w:sz w:val="32"/>
          <w:szCs w:val="32"/>
          <w:highlight w:val="none"/>
          <w:lang w:val="en-US" w:eastAsia="zh-CN" w:bidi="ar-SA"/>
        </w:rPr>
      </w:pPr>
    </w:p>
    <w:p w14:paraId="5FD5E23C">
      <w:pPr>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本人：</w:t>
      </w:r>
      <w:r>
        <w:rPr>
          <w:rFonts w:hint="eastAsia" w:ascii="仿宋_GB2312" w:hAnsi="仿宋" w:eastAsia="仿宋_GB2312" w:cs="仿宋"/>
          <w:kern w:val="2"/>
          <w:sz w:val="32"/>
          <w:szCs w:val="32"/>
          <w:highlight w:val="none"/>
          <w:u w:val="single"/>
          <w:lang w:val="en-US" w:eastAsia="zh-CN" w:bidi="ar-SA"/>
        </w:rPr>
        <w:t xml:space="preserve">                         </w:t>
      </w:r>
      <w:r>
        <w:rPr>
          <w:rFonts w:hint="eastAsia" w:ascii="仿宋_GB2312" w:hAnsi="仿宋" w:eastAsia="仿宋_GB2312" w:cs="仿宋"/>
          <w:kern w:val="2"/>
          <w:sz w:val="32"/>
          <w:szCs w:val="32"/>
          <w:highlight w:val="none"/>
          <w:lang w:val="en-US" w:eastAsia="zh-CN" w:bidi="ar-SA"/>
        </w:rPr>
        <w:t>（姓名）</w:t>
      </w:r>
    </w:p>
    <w:p w14:paraId="36879E03">
      <w:pPr>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身份证号：</w:t>
      </w:r>
      <w:r>
        <w:rPr>
          <w:rFonts w:hint="eastAsia" w:ascii="仿宋_GB2312" w:hAnsi="仿宋" w:eastAsia="仿宋_GB2312" w:cs="仿宋"/>
          <w:kern w:val="2"/>
          <w:sz w:val="32"/>
          <w:szCs w:val="32"/>
          <w:highlight w:val="none"/>
          <w:u w:val="single"/>
          <w:lang w:val="en-US" w:eastAsia="zh-CN" w:bidi="ar-SA"/>
        </w:rPr>
        <w:t xml:space="preserve">                         </w:t>
      </w:r>
    </w:p>
    <w:p w14:paraId="4A19DE99">
      <w:pPr>
        <w:rPr>
          <w:rFonts w:hint="eastAsia" w:ascii="仿宋_GB2312" w:hAnsi="仿宋" w:eastAsia="仿宋_GB2312" w:cs="仿宋"/>
          <w:kern w:val="2"/>
          <w:sz w:val="32"/>
          <w:szCs w:val="32"/>
          <w:highlight w:val="none"/>
          <w:lang w:val="en-US" w:eastAsia="zh-CN" w:bidi="ar-SA"/>
        </w:rPr>
      </w:pPr>
    </w:p>
    <w:p w14:paraId="554C4C96">
      <w:pPr>
        <w:rPr>
          <w:rFonts w:hint="default"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2026年辽宁省人社厅组织的事业单位公开招聘考试信息</w:t>
      </w:r>
    </w:p>
    <w:p w14:paraId="578A0A7E">
      <w:pPr>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报考单位：</w:t>
      </w:r>
      <w:r>
        <w:rPr>
          <w:rFonts w:hint="eastAsia" w:ascii="仿宋_GB2312" w:hAnsi="仿宋" w:eastAsia="仿宋_GB2312" w:cs="仿宋"/>
          <w:kern w:val="2"/>
          <w:sz w:val="32"/>
          <w:szCs w:val="32"/>
          <w:highlight w:val="none"/>
          <w:u w:val="single"/>
          <w:lang w:val="en-US" w:eastAsia="zh-CN" w:bidi="ar-SA"/>
        </w:rPr>
        <w:t xml:space="preserve">                         </w:t>
      </w:r>
    </w:p>
    <w:p w14:paraId="3A9DEFBE">
      <w:pPr>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报考岗位：</w:t>
      </w:r>
      <w:r>
        <w:rPr>
          <w:rFonts w:hint="eastAsia" w:ascii="仿宋_GB2312" w:hAnsi="仿宋" w:eastAsia="仿宋_GB2312" w:cs="仿宋"/>
          <w:kern w:val="2"/>
          <w:sz w:val="32"/>
          <w:szCs w:val="32"/>
          <w:highlight w:val="none"/>
          <w:u w:val="single"/>
          <w:lang w:val="en-US" w:eastAsia="zh-CN" w:bidi="ar-SA"/>
        </w:rPr>
        <w:t xml:space="preserve">                         </w:t>
      </w:r>
    </w:p>
    <w:p w14:paraId="22D669F6">
      <w:pPr>
        <w:rPr>
          <w:rFonts w:hint="eastAsia" w:ascii="仿宋_GB2312" w:hAnsi="仿宋" w:eastAsia="仿宋_GB2312" w:cs="仿宋"/>
          <w:kern w:val="2"/>
          <w:sz w:val="32"/>
          <w:szCs w:val="32"/>
          <w:highlight w:val="none"/>
          <w:u w:val="single"/>
          <w:lang w:val="en-US" w:eastAsia="zh-CN" w:bidi="ar-SA"/>
        </w:rPr>
      </w:pPr>
      <w:r>
        <w:rPr>
          <w:rFonts w:hint="eastAsia" w:ascii="仿宋_GB2312" w:hAnsi="仿宋" w:eastAsia="仿宋_GB2312" w:cs="仿宋"/>
          <w:kern w:val="2"/>
          <w:sz w:val="32"/>
          <w:szCs w:val="32"/>
          <w:highlight w:val="none"/>
          <w:lang w:val="en-US" w:eastAsia="zh-CN" w:bidi="ar-SA"/>
        </w:rPr>
        <w:t>准考证号：</w:t>
      </w:r>
      <w:r>
        <w:rPr>
          <w:rFonts w:hint="eastAsia" w:ascii="仿宋_GB2312" w:hAnsi="仿宋" w:eastAsia="仿宋_GB2312" w:cs="仿宋"/>
          <w:kern w:val="2"/>
          <w:sz w:val="32"/>
          <w:szCs w:val="32"/>
          <w:highlight w:val="none"/>
          <w:u w:val="single"/>
          <w:lang w:val="en-US" w:eastAsia="zh-CN" w:bidi="ar-SA"/>
        </w:rPr>
        <w:t xml:space="preserve">                         </w:t>
      </w:r>
    </w:p>
    <w:p w14:paraId="4BC1F13E">
      <w:pPr>
        <w:rPr>
          <w:rFonts w:hint="default" w:ascii="仿宋_GB2312" w:hAnsi="仿宋" w:eastAsia="仿宋_GB2312" w:cs="仿宋"/>
          <w:kern w:val="2"/>
          <w:sz w:val="32"/>
          <w:szCs w:val="32"/>
          <w:highlight w:val="none"/>
          <w:u w:val="single"/>
          <w:lang w:val="en-US" w:eastAsia="zh-CN" w:bidi="ar-SA"/>
        </w:rPr>
      </w:pPr>
      <w:r>
        <w:rPr>
          <w:rFonts w:hint="eastAsia" w:ascii="仿宋_GB2312" w:hAnsi="仿宋" w:eastAsia="仿宋_GB2312" w:cs="仿宋"/>
          <w:kern w:val="2"/>
          <w:sz w:val="32"/>
          <w:szCs w:val="32"/>
          <w:highlight w:val="none"/>
          <w:u w:val="none"/>
          <w:lang w:val="en-US" w:eastAsia="zh-CN" w:bidi="ar-SA"/>
        </w:rPr>
        <w:t>考试成绩：</w:t>
      </w:r>
      <w:r>
        <w:rPr>
          <w:rFonts w:hint="eastAsia" w:ascii="仿宋_GB2312" w:hAnsi="仿宋" w:eastAsia="仿宋_GB2312" w:cs="仿宋"/>
          <w:kern w:val="2"/>
          <w:sz w:val="32"/>
          <w:szCs w:val="32"/>
          <w:highlight w:val="none"/>
          <w:u w:val="single"/>
          <w:lang w:val="en-US" w:eastAsia="zh-CN" w:bidi="ar-SA"/>
        </w:rPr>
        <w:t xml:space="preserve">                         </w:t>
      </w:r>
    </w:p>
    <w:p w14:paraId="1F46B1C4">
      <w:pPr>
        <w:rPr>
          <w:rFonts w:hint="eastAsia" w:ascii="仿宋_GB2312" w:hAnsi="仿宋" w:eastAsia="仿宋_GB2312" w:cs="仿宋"/>
          <w:kern w:val="2"/>
          <w:sz w:val="32"/>
          <w:szCs w:val="32"/>
          <w:highlight w:val="none"/>
          <w:lang w:val="en-US" w:eastAsia="zh-CN" w:bidi="ar-SA"/>
        </w:rPr>
      </w:pPr>
    </w:p>
    <w:p w14:paraId="59AF0172">
      <w:pPr>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本人郑重承诺如下：</w:t>
      </w:r>
    </w:p>
    <w:p w14:paraId="6DBEF6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一、本人所提交的2026年辽宁省人社厅组织的事业单位公开招聘卫生类各专业技术岗位笔试成绩，系本人参加2026年辽宁省事业单位非综合行政执法类岗位集中面向社会公开招聘考试所取得的真实有效成绩，成绩来源于辽宁人事考试网（www.lnrsks.com）官方查询系统，不存在伪造、变造、涂改或任何弄虚作假的情形。</w:t>
      </w:r>
    </w:p>
    <w:p w14:paraId="663A0DB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二、本人同意并授权招聘单位通过辽宁人事考试网等官方渠道对本人所提交的笔试成绩进行核实。如招聘单位要求，本人将积极配合提供查询笔试成绩所需的个人信息及相关证明材料。</w:t>
      </w:r>
    </w:p>
    <w:p w14:paraId="189F224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三、本人承诺所提交的笔试成绩符合招聘岗位规定的最低合格分数线要求。</w:t>
      </w:r>
    </w:p>
    <w:p w14:paraId="56FF79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四、本人知晓并接受：本次招聘实行诚信承诺制度，报名及资格审查期间提交的所有信息及提供的证件资料均准确、真实、有效。如本人提供的笔试成绩或其他信息存在不实、伪造等情形，一经查实，自愿承担以下后果：</w:t>
      </w:r>
    </w:p>
    <w:p w14:paraId="2E005F6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1.取消本人本次招聘的应聘资格；</w:t>
      </w:r>
    </w:p>
    <w:p w14:paraId="0368D21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2.由此造成的一切后果及法律责任由本人自行承担。</w:t>
      </w:r>
    </w:p>
    <w:p w14:paraId="151FA90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 xml:space="preserve">五、本人确认已仔细阅读并理解本次招聘的公告、通知及相关政策内容，完全了解并符合所报考岗位的条件要求。   </w:t>
      </w:r>
    </w:p>
    <w:p w14:paraId="7B6B281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 w:eastAsia="仿宋_GB2312" w:cs="仿宋"/>
          <w:b/>
          <w:bCs/>
          <w:kern w:val="2"/>
          <w:sz w:val="32"/>
          <w:szCs w:val="32"/>
          <w:highlight w:val="none"/>
          <w:lang w:val="en-US" w:eastAsia="zh-CN" w:bidi="ar-SA"/>
        </w:rPr>
      </w:pPr>
      <w:r>
        <w:rPr>
          <w:rFonts w:hint="eastAsia" w:ascii="仿宋_GB2312" w:hAnsi="仿宋" w:eastAsia="仿宋_GB2312" w:cs="仿宋"/>
          <w:b/>
          <w:bCs/>
          <w:kern w:val="2"/>
          <w:sz w:val="32"/>
          <w:szCs w:val="32"/>
          <w:highlight w:val="none"/>
          <w:lang w:val="en-US" w:eastAsia="zh-CN" w:bidi="ar-SA"/>
        </w:rPr>
        <w:t>此次辽宁省妇幼保健院2026年面向社会公开招聘编外（合同制）</w:t>
      </w:r>
      <w:bookmarkStart w:id="0" w:name="_GoBack"/>
      <w:bookmarkEnd w:id="0"/>
      <w:r>
        <w:rPr>
          <w:rFonts w:hint="eastAsia" w:ascii="仿宋_GB2312" w:hAnsi="仿宋" w:eastAsia="仿宋_GB2312" w:cs="仿宋"/>
          <w:b/>
          <w:bCs/>
          <w:kern w:val="2"/>
          <w:sz w:val="32"/>
          <w:szCs w:val="32"/>
          <w:highlight w:val="none"/>
          <w:lang w:val="en-US" w:eastAsia="zh-CN" w:bidi="ar-SA"/>
        </w:rPr>
        <w:t>工作人员（第二批）的录用人员将与第三方劳务派遣公司签订劳动合同。</w:t>
      </w:r>
    </w:p>
    <w:p w14:paraId="6F420410">
      <w:pPr>
        <w:rPr>
          <w:rFonts w:hint="eastAsia" w:ascii="仿宋_GB2312" w:hAnsi="仿宋" w:eastAsia="仿宋_GB2312" w:cs="仿宋"/>
          <w:kern w:val="2"/>
          <w:sz w:val="32"/>
          <w:szCs w:val="32"/>
          <w:highlight w:val="none"/>
          <w:lang w:val="en-US" w:eastAsia="zh-CN" w:bidi="ar-SA"/>
        </w:rPr>
      </w:pPr>
    </w:p>
    <w:p w14:paraId="29EA400D">
      <w:pPr>
        <w:rPr>
          <w:rFonts w:hint="eastAsia" w:ascii="仿宋_GB2312" w:hAnsi="仿宋" w:eastAsia="仿宋_GB2312" w:cs="仿宋"/>
          <w:kern w:val="2"/>
          <w:sz w:val="32"/>
          <w:szCs w:val="32"/>
          <w:highlight w:val="none"/>
          <w:lang w:val="en-US" w:eastAsia="zh-CN" w:bidi="ar-SA"/>
        </w:rPr>
      </w:pPr>
    </w:p>
    <w:p w14:paraId="16C5998A">
      <w:pPr>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承诺人（签字并按手印）：</w:t>
      </w:r>
      <w:r>
        <w:rPr>
          <w:rFonts w:hint="eastAsia" w:ascii="仿宋_GB2312" w:hAnsi="仿宋" w:eastAsia="仿宋_GB2312" w:cs="仿宋"/>
          <w:kern w:val="2"/>
          <w:sz w:val="32"/>
          <w:szCs w:val="32"/>
          <w:highlight w:val="none"/>
          <w:u w:val="single"/>
          <w:lang w:val="en-US" w:eastAsia="zh-CN" w:bidi="ar-SA"/>
        </w:rPr>
        <w:t xml:space="preserve">                         </w:t>
      </w:r>
    </w:p>
    <w:p w14:paraId="77923794">
      <w:pPr>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联系电话：</w:t>
      </w:r>
      <w:r>
        <w:rPr>
          <w:rFonts w:hint="eastAsia" w:ascii="仿宋_GB2312" w:hAnsi="仿宋" w:eastAsia="仿宋_GB2312" w:cs="仿宋"/>
          <w:kern w:val="2"/>
          <w:sz w:val="32"/>
          <w:szCs w:val="32"/>
          <w:highlight w:val="none"/>
          <w:u w:val="single"/>
          <w:lang w:val="en-US" w:eastAsia="zh-CN" w:bidi="ar-SA"/>
        </w:rPr>
        <w:t xml:space="preserve">                         </w:t>
      </w:r>
    </w:p>
    <w:p w14:paraId="0715177C">
      <w:pPr>
        <w:rPr>
          <w:rFonts w:hint="eastAsia" w:ascii="仿宋_GB2312" w:hAnsi="仿宋" w:eastAsia="仿宋_GB2312" w:cs="仿宋"/>
          <w:kern w:val="2"/>
          <w:sz w:val="32"/>
          <w:szCs w:val="32"/>
          <w:highlight w:val="none"/>
          <w:lang w:val="en-US" w:eastAsia="zh-CN" w:bidi="ar-SA"/>
        </w:rPr>
      </w:pPr>
    </w:p>
    <w:p w14:paraId="6559DA3F">
      <w:pPr>
        <w:rPr>
          <w:rFonts w:hint="eastAsia" w:ascii="仿宋_GB2312" w:hAnsi="仿宋" w:eastAsia="仿宋_GB2312" w:cs="仿宋"/>
          <w:kern w:val="2"/>
          <w:sz w:val="32"/>
          <w:szCs w:val="32"/>
          <w:highlight w:val="none"/>
          <w:lang w:val="en-US" w:eastAsia="zh-CN" w:bidi="ar-SA"/>
        </w:rPr>
      </w:pPr>
      <w:r>
        <w:rPr>
          <w:rFonts w:hint="eastAsia" w:ascii="仿宋_GB2312" w:hAnsi="仿宋" w:eastAsia="仿宋_GB2312" w:cs="仿宋"/>
          <w:kern w:val="2"/>
          <w:sz w:val="32"/>
          <w:szCs w:val="32"/>
          <w:highlight w:val="none"/>
          <w:lang w:val="en-US" w:eastAsia="zh-CN" w:bidi="ar-SA"/>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ED4F51"/>
    <w:rsid w:val="258C7CCA"/>
    <w:rsid w:val="314940D6"/>
    <w:rsid w:val="672422F9"/>
    <w:rsid w:val="79B757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569</Words>
  <Characters>594</Characters>
  <Lines>0</Lines>
  <Paragraphs>0</Paragraphs>
  <TotalTime>7</TotalTime>
  <ScaleCrop>false</ScaleCrop>
  <LinksUpToDate>false</LinksUpToDate>
  <CharactersWithSpaces>785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2026-08-06T00:35:00Z</dcterms:created>
  <dc:creator>Administrator</dc:creator>
  <cp:lastModifiedBy>咏卉</cp:lastModifiedBy>
  <dcterms:modified xsi:type="dcterms:W3CDTF">2026-08-10T05:52:50Z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eyJoZGlkIjoiZDQyZWM0MGY1YWQ4MjE5ZGYxYzFhOWYxOGQ3YTMxMWEiLCJ1c2VySWQiOiIyNjcyODU0OTUifQ==</vt:lpwstr>
  </property>
  <property fmtid="{D5CDD505-2E9C-101B-9397-08002B2CF9AE}" pid="4" name="ICV">
    <vt:lpwstr>1F8A3D12277246168DD0BDF0709D5F04_12</vt:lpwstr>
  </property>
</Properties>
</file>